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right="-340" w:rightChars="-162"/>
        <w:jc w:val="center"/>
        <w:rPr>
          <w:rFonts w:hint="eastAsia" w:ascii="宋体" w:hAnsi="宋体" w:eastAsia="宋体" w:cs="宋体"/>
          <w:b/>
          <w:sz w:val="44"/>
        </w:rPr>
      </w:pPr>
      <w:r>
        <w:rPr>
          <w:rFonts w:hint="eastAsia" w:ascii="宋体" w:hAnsi="宋体" w:eastAsia="宋体" w:cs="宋体"/>
          <w:b/>
          <w:sz w:val="44"/>
        </w:rPr>
        <w:t>仁怀市立诚投资有限公司白酒仓储包装项目</w:t>
      </w:r>
    </w:p>
    <w:p>
      <w:pPr>
        <w:snapToGrid w:val="0"/>
        <w:spacing w:line="360" w:lineRule="auto"/>
        <w:ind w:right="-340" w:rightChars="-162"/>
        <w:jc w:val="center"/>
        <w:rPr>
          <w:rFonts w:hint="eastAsia" w:ascii="宋体" w:hAnsi="宋体" w:eastAsia="宋体" w:cs="宋体"/>
          <w:bCs/>
          <w:sz w:val="28"/>
          <w:szCs w:val="18"/>
        </w:rPr>
      </w:pPr>
      <w:r>
        <w:rPr>
          <w:rFonts w:hint="eastAsia" w:ascii="宋体" w:hAnsi="宋体" w:eastAsia="宋体" w:cs="宋体"/>
          <w:bCs/>
          <w:sz w:val="28"/>
          <w:szCs w:val="18"/>
        </w:rPr>
        <w:t>新品包装车间一层展厅精装修工程、综合楼（酒店）精装修工程</w:t>
      </w:r>
    </w:p>
    <w:p>
      <w:pPr>
        <w:snapToGrid w:val="0"/>
        <w:spacing w:line="360" w:lineRule="auto"/>
        <w:ind w:right="-340" w:rightChars="-162"/>
        <w:jc w:val="center"/>
        <w:rPr>
          <w:rFonts w:hint="eastAsia" w:ascii="宋体" w:hAnsi="宋体" w:eastAsia="宋体" w:cs="宋体"/>
          <w:bCs/>
          <w:sz w:val="28"/>
          <w:szCs w:val="18"/>
        </w:rPr>
      </w:pPr>
      <w:r>
        <w:rPr>
          <w:rFonts w:hint="eastAsia" w:ascii="宋体" w:hAnsi="宋体" w:eastAsia="宋体" w:cs="宋体"/>
          <w:bCs/>
          <w:sz w:val="28"/>
          <w:szCs w:val="18"/>
        </w:rPr>
        <w:t>澄清文件（一）</w:t>
      </w:r>
    </w:p>
    <w:p>
      <w:pPr>
        <w:pStyle w:val="9"/>
        <w:numPr>
          <w:ilvl w:val="0"/>
          <w:numId w:val="1"/>
        </w:numPr>
        <w:ind w:firstLineChars="0"/>
        <w:rPr>
          <w:rFonts w:ascii="仿宋_GB2312" w:eastAsia="仿宋_GB2312"/>
          <w:b/>
          <w:bCs/>
          <w:sz w:val="28"/>
          <w:szCs w:val="36"/>
        </w:rPr>
      </w:pPr>
      <w:r>
        <w:rPr>
          <w:rFonts w:hint="eastAsia" w:ascii="仿宋_GB2312" w:eastAsia="仿宋_GB2312"/>
          <w:sz w:val="28"/>
          <w:szCs w:val="36"/>
        </w:rPr>
        <w:t>各投标单位应按招标人已给定暂定主材价进行组价，暂定主材价格严禁篡改。</w:t>
      </w:r>
    </w:p>
    <w:p>
      <w:pPr>
        <w:pStyle w:val="9"/>
        <w:numPr>
          <w:ilvl w:val="0"/>
          <w:numId w:val="1"/>
        </w:numPr>
        <w:ind w:firstLineChars="0"/>
        <w:rPr>
          <w:rFonts w:ascii="仿宋_GB2312" w:eastAsia="仿宋_GB2312"/>
          <w:sz w:val="28"/>
          <w:szCs w:val="36"/>
        </w:rPr>
      </w:pPr>
      <w:r>
        <w:rPr>
          <w:rFonts w:hint="eastAsia" w:ascii="仿宋_GB2312" w:eastAsia="仿宋_GB2312"/>
          <w:sz w:val="28"/>
          <w:szCs w:val="36"/>
        </w:rPr>
        <w:t>未提供暂定价参考的按自身了解的市场价格自行报价，若自行报价严重与市场价不符的，按招标人有权认定投标人故意扰乱本次招标活动，不予考虑为中标单位。未提供主材的清单投标单位所报送投标价为包干单价（固定合同价），此单价不随材料涨跌等一切原因而变动。</w:t>
      </w:r>
    </w:p>
    <w:p>
      <w:pPr>
        <w:pStyle w:val="9"/>
        <w:numPr>
          <w:ilvl w:val="0"/>
          <w:numId w:val="1"/>
        </w:numPr>
        <w:ind w:firstLineChars="0"/>
        <w:rPr>
          <w:rFonts w:ascii="仿宋_GB2312" w:eastAsia="仿宋_GB2312"/>
          <w:sz w:val="28"/>
          <w:szCs w:val="36"/>
        </w:rPr>
      </w:pPr>
      <w:r>
        <w:rPr>
          <w:rFonts w:hint="eastAsia" w:ascii="仿宋_GB2312" w:eastAsia="仿宋_GB2312"/>
          <w:sz w:val="28"/>
          <w:szCs w:val="36"/>
        </w:rPr>
        <w:t>各投标单位应知晓招标单位所提供的主材暂定价主材只用于招标。待招标人后期与中标单位签订施工合同后，中标单位在项目实施过程中应及时提供暂定主材清单所需主材供招标单位认质认价；认质认价完成的主材方可用于施工及后期结算。</w:t>
      </w:r>
    </w:p>
    <w:p>
      <w:pPr>
        <w:pStyle w:val="9"/>
        <w:ind w:left="720" w:firstLine="0" w:firstLineChars="0"/>
        <w:rPr>
          <w:rFonts w:ascii="仿宋_GB2312" w:eastAsia="仿宋_GB2312"/>
          <w:sz w:val="28"/>
          <w:szCs w:val="36"/>
        </w:rPr>
      </w:pPr>
    </w:p>
    <w:p>
      <w:pPr>
        <w:pStyle w:val="9"/>
        <w:ind w:left="720" w:firstLine="0" w:firstLineChars="0"/>
        <w:rPr>
          <w:rFonts w:ascii="仿宋_GB2312" w:eastAsia="仿宋_GB2312"/>
          <w:sz w:val="28"/>
          <w:szCs w:val="36"/>
        </w:rPr>
      </w:pPr>
    </w:p>
    <w:p>
      <w:pPr>
        <w:rPr>
          <w:rFonts w:ascii="仿宋_GB2312" w:eastAsia="仿宋_GB2312"/>
          <w:sz w:val="28"/>
          <w:szCs w:val="36"/>
        </w:rPr>
      </w:pPr>
    </w:p>
    <w:p>
      <w:pPr>
        <w:wordWrap w:val="0"/>
        <w:jc w:val="right"/>
        <w:rPr>
          <w:rFonts w:ascii="仿宋_GB2312" w:eastAsia="仿宋_GB2312"/>
          <w:sz w:val="28"/>
          <w:szCs w:val="36"/>
        </w:rPr>
      </w:pPr>
      <w:r>
        <w:rPr>
          <w:rFonts w:hint="eastAsia" w:ascii="仿宋_GB2312" w:eastAsia="仿宋_GB2312"/>
          <w:sz w:val="28"/>
          <w:szCs w:val="36"/>
        </w:rPr>
        <w:t>仁怀市立诚投资有限公司</w:t>
      </w:r>
    </w:p>
    <w:p>
      <w:pPr>
        <w:jc w:val="right"/>
        <w:rPr>
          <w:rFonts w:ascii="仿宋_GB2312" w:eastAsia="仿宋_GB2312"/>
          <w:sz w:val="28"/>
          <w:szCs w:val="36"/>
        </w:rPr>
      </w:pPr>
      <w:r>
        <w:rPr>
          <w:rFonts w:hint="eastAsia" w:ascii="仿宋_GB2312" w:eastAsia="仿宋_GB2312"/>
          <w:sz w:val="28"/>
          <w:szCs w:val="36"/>
        </w:rPr>
        <w:t>202</w:t>
      </w:r>
      <w:r>
        <w:rPr>
          <w:rFonts w:ascii="仿宋_GB2312" w:eastAsia="仿宋_GB2312"/>
          <w:sz w:val="28"/>
          <w:szCs w:val="36"/>
        </w:rPr>
        <w:t>2</w:t>
      </w:r>
      <w:bookmarkStart w:id="0" w:name="_GoBack"/>
      <w:bookmarkEnd w:id="0"/>
      <w:r>
        <w:rPr>
          <w:rFonts w:hint="eastAsia" w:ascii="仿宋_GB2312" w:eastAsia="仿宋_GB2312"/>
          <w:sz w:val="28"/>
          <w:szCs w:val="36"/>
        </w:rPr>
        <w:t>年</w:t>
      </w:r>
      <w:r>
        <w:rPr>
          <w:rFonts w:hint="eastAsia" w:ascii="仿宋_GB2312" w:eastAsia="仿宋_GB2312"/>
          <w:sz w:val="28"/>
          <w:szCs w:val="36"/>
          <w:lang w:val="en-US" w:eastAsia="zh-CN"/>
        </w:rPr>
        <w:t>2</w:t>
      </w:r>
      <w:r>
        <w:rPr>
          <w:rFonts w:hint="eastAsia" w:ascii="仿宋_GB2312" w:eastAsia="仿宋_GB2312"/>
          <w:sz w:val="28"/>
          <w:szCs w:val="36"/>
        </w:rPr>
        <w:t>月</w:t>
      </w:r>
      <w:r>
        <w:rPr>
          <w:rFonts w:hint="eastAsia" w:ascii="仿宋_GB2312" w:eastAsia="仿宋_GB2312"/>
          <w:sz w:val="28"/>
          <w:szCs w:val="36"/>
          <w:lang w:val="en-US" w:eastAsia="zh-CN"/>
        </w:rPr>
        <w:t>9</w:t>
      </w:r>
      <w:r>
        <w:rPr>
          <w:rFonts w:hint="eastAsia" w:ascii="仿宋_GB2312" w:eastAsia="仿宋_GB2312"/>
          <w:sz w:val="28"/>
          <w:szCs w:val="36"/>
        </w:rPr>
        <w:t xml:space="preserve">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36726D"/>
    <w:multiLevelType w:val="multilevel"/>
    <w:tmpl w:val="1836726D"/>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77E"/>
    <w:rsid w:val="00085178"/>
    <w:rsid w:val="000B04F0"/>
    <w:rsid w:val="000C277E"/>
    <w:rsid w:val="000C339B"/>
    <w:rsid w:val="000D5069"/>
    <w:rsid w:val="0012090B"/>
    <w:rsid w:val="00276F73"/>
    <w:rsid w:val="002B20F0"/>
    <w:rsid w:val="00361B78"/>
    <w:rsid w:val="00380ED8"/>
    <w:rsid w:val="003F27E0"/>
    <w:rsid w:val="0042674A"/>
    <w:rsid w:val="004A0488"/>
    <w:rsid w:val="004C42E0"/>
    <w:rsid w:val="00596231"/>
    <w:rsid w:val="005C7807"/>
    <w:rsid w:val="005F5C9E"/>
    <w:rsid w:val="0060165C"/>
    <w:rsid w:val="006505F1"/>
    <w:rsid w:val="006B0CD9"/>
    <w:rsid w:val="006D1A73"/>
    <w:rsid w:val="006F0416"/>
    <w:rsid w:val="00775B68"/>
    <w:rsid w:val="007A7801"/>
    <w:rsid w:val="008968B7"/>
    <w:rsid w:val="008E0D29"/>
    <w:rsid w:val="00944A77"/>
    <w:rsid w:val="009820BB"/>
    <w:rsid w:val="00A50F67"/>
    <w:rsid w:val="00A9540E"/>
    <w:rsid w:val="00B455DE"/>
    <w:rsid w:val="00B70681"/>
    <w:rsid w:val="00B77325"/>
    <w:rsid w:val="00B8647E"/>
    <w:rsid w:val="00BF4E2C"/>
    <w:rsid w:val="00C239DD"/>
    <w:rsid w:val="00CD4345"/>
    <w:rsid w:val="00CF4378"/>
    <w:rsid w:val="00D33CEC"/>
    <w:rsid w:val="00D33EE7"/>
    <w:rsid w:val="00D43457"/>
    <w:rsid w:val="00D45AE9"/>
    <w:rsid w:val="00D74CC7"/>
    <w:rsid w:val="00E07FC2"/>
    <w:rsid w:val="00E71A35"/>
    <w:rsid w:val="00EC05DD"/>
    <w:rsid w:val="00EF21F6"/>
    <w:rsid w:val="00F224A1"/>
    <w:rsid w:val="00F65824"/>
    <w:rsid w:val="00F70F10"/>
    <w:rsid w:val="46812F43"/>
    <w:rsid w:val="5F7D1E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Unresolved Mention"/>
    <w:basedOn w:val="5"/>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57</Words>
  <Characters>326</Characters>
  <Lines>2</Lines>
  <Paragraphs>1</Paragraphs>
  <TotalTime>89</TotalTime>
  <ScaleCrop>false</ScaleCrop>
  <LinksUpToDate>false</LinksUpToDate>
  <CharactersWithSpaces>382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2021-12-24T06:14:00Z</dcterms:created>
  <dc:creator>邓 志</dc:creator>
  <cp:lastModifiedBy>微信用户</cp:lastModifiedBy>
  <cp:lastPrinted>2021-12-27T07:22:00Z</cp:lastPrinted>
  <dcterms:modified xsi:type="dcterms:W3CDTF">2022-02-09T07:05:10Z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3A5C1474ACFA417498878417A2AD935B</vt:lpwstr>
  </property>
</Properties>
</file>